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37" w:rsidRDefault="00542E37" w:rsidP="003B56D7">
      <w:pPr>
        <w:jc w:val="center"/>
        <w:rPr>
          <w:sz w:val="32"/>
          <w:szCs w:val="32"/>
        </w:rPr>
      </w:pPr>
      <w:r>
        <w:rPr>
          <w:sz w:val="32"/>
          <w:szCs w:val="32"/>
        </w:rPr>
        <w:t>ОТЧЕТ  ПРАВЛЕНИЯ ДНТ «СОСНЫ» ЗА 2013г.</w:t>
      </w:r>
    </w:p>
    <w:p w:rsidR="00542E37" w:rsidRDefault="00542E37" w:rsidP="00420BF6">
      <w:pPr>
        <w:pStyle w:val="ListParagraph"/>
        <w:numPr>
          <w:ilvl w:val="0"/>
          <w:numId w:val="1"/>
        </w:numPr>
        <w:spacing w:after="240" w:line="240" w:lineRule="auto"/>
        <w:ind w:left="811" w:hanging="454"/>
        <w:jc w:val="center"/>
        <w:rPr>
          <w:sz w:val="32"/>
          <w:szCs w:val="32"/>
        </w:rPr>
      </w:pPr>
      <w:r>
        <w:rPr>
          <w:sz w:val="32"/>
          <w:szCs w:val="32"/>
        </w:rPr>
        <w:t>Организационная работа.</w:t>
      </w:r>
    </w:p>
    <w:p w:rsidR="00542E37" w:rsidRDefault="00542E37" w:rsidP="0046790E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За отчетный период было проведено</w:t>
      </w:r>
      <w:r w:rsidRPr="00C5358E">
        <w:rPr>
          <w:sz w:val="32"/>
          <w:szCs w:val="32"/>
        </w:rPr>
        <w:t xml:space="preserve"> </w:t>
      </w:r>
      <w:r>
        <w:rPr>
          <w:sz w:val="32"/>
          <w:szCs w:val="32"/>
        </w:rPr>
        <w:t>8 заседаний Правления, а также общее собрание членов ДНТ «Сосны» в форме собрания уполномоченных  02.02.2013г.</w:t>
      </w:r>
      <w:r w:rsidRPr="0046790E">
        <w:rPr>
          <w:sz w:val="32"/>
          <w:szCs w:val="32"/>
        </w:rPr>
        <w:t xml:space="preserve"> </w:t>
      </w:r>
    </w:p>
    <w:p w:rsidR="00542E37" w:rsidRDefault="00542E37" w:rsidP="0024125D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На собрании 02.02.2013г. в члены товарищества был принят 1 человек, исключено 2 человека на основании поданных ими заявлений,  1 человек за задолженность по уплате взносов за несколько лет и 9 человек в связи с продажей ими земельных участков и домов на территории товарищества.</w:t>
      </w:r>
    </w:p>
    <w:p w:rsidR="00542E37" w:rsidRDefault="00542E37" w:rsidP="0024125D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Десяти лицам были вынесены предупреждения.</w:t>
      </w:r>
      <w:r w:rsidRPr="0046790E">
        <w:rPr>
          <w:sz w:val="32"/>
          <w:szCs w:val="32"/>
        </w:rPr>
        <w:t xml:space="preserve"> </w:t>
      </w:r>
    </w:p>
    <w:p w:rsidR="00542E37" w:rsidRDefault="00542E37" w:rsidP="0046790E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На сегодняшний день по реестру  в товариществе числится 226 человек.</w:t>
      </w:r>
    </w:p>
    <w:p w:rsidR="00542E37" w:rsidRDefault="00542E37" w:rsidP="003B56D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Для более полной и своевременной информации жителей товарищества по различным вопросам продолжал действовать сайт  и 4 информационных щита для объявлений.</w:t>
      </w:r>
    </w:p>
    <w:p w:rsidR="00542E37" w:rsidRDefault="00542E37" w:rsidP="003B56D7">
      <w:pPr>
        <w:spacing w:after="0" w:line="240" w:lineRule="auto"/>
        <w:rPr>
          <w:sz w:val="32"/>
          <w:szCs w:val="32"/>
        </w:rPr>
      </w:pPr>
    </w:p>
    <w:p w:rsidR="00542E37" w:rsidRDefault="00542E37" w:rsidP="00420BF6">
      <w:pPr>
        <w:pStyle w:val="ListParagraph"/>
        <w:numPr>
          <w:ilvl w:val="0"/>
          <w:numId w:val="1"/>
        </w:numPr>
        <w:spacing w:after="0" w:line="240" w:lineRule="auto"/>
        <w:ind w:left="811" w:hanging="454"/>
        <w:jc w:val="center"/>
        <w:rPr>
          <w:sz w:val="32"/>
          <w:szCs w:val="32"/>
        </w:rPr>
      </w:pPr>
      <w:r>
        <w:rPr>
          <w:sz w:val="32"/>
          <w:szCs w:val="32"/>
        </w:rPr>
        <w:t>Земли общего пользования.</w:t>
      </w:r>
    </w:p>
    <w:p w:rsidR="00542E37" w:rsidRDefault="00542E37" w:rsidP="0046790E">
      <w:pPr>
        <w:pStyle w:val="ListParagraph"/>
        <w:spacing w:after="0" w:line="120" w:lineRule="auto"/>
        <w:jc w:val="center"/>
        <w:rPr>
          <w:sz w:val="32"/>
          <w:szCs w:val="32"/>
        </w:rPr>
      </w:pPr>
    </w:p>
    <w:p w:rsidR="00542E37" w:rsidRDefault="00542E37" w:rsidP="006813CB">
      <w:pPr>
        <w:pStyle w:val="ListParagraph"/>
        <w:spacing w:line="240" w:lineRule="auto"/>
        <w:ind w:left="0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Pr="00A87B00">
        <w:rPr>
          <w:sz w:val="32"/>
          <w:szCs w:val="32"/>
        </w:rPr>
        <w:t xml:space="preserve">Земли общего пользования </w:t>
      </w:r>
      <w:r>
        <w:rPr>
          <w:sz w:val="32"/>
          <w:szCs w:val="32"/>
        </w:rPr>
        <w:t>(</w:t>
      </w:r>
      <w:smartTag w:uri="urn:schemas-microsoft-com:office:smarttags" w:element="metricconverter">
        <w:smartTagPr>
          <w:attr w:name="ProductID" w:val="7,98 га"/>
        </w:smartTagPr>
        <w:r>
          <w:rPr>
            <w:sz w:val="32"/>
            <w:szCs w:val="32"/>
          </w:rPr>
          <w:t>7,98 га</w:t>
        </w:r>
      </w:smartTag>
      <w:r>
        <w:rPr>
          <w:sz w:val="32"/>
          <w:szCs w:val="32"/>
        </w:rPr>
        <w:t xml:space="preserve">.) – дороги находятся до настоящего времени в </w:t>
      </w:r>
      <w:r w:rsidRPr="00A87B00">
        <w:rPr>
          <w:sz w:val="32"/>
          <w:szCs w:val="32"/>
        </w:rPr>
        <w:t>бес</w:t>
      </w:r>
      <w:r>
        <w:rPr>
          <w:sz w:val="32"/>
          <w:szCs w:val="32"/>
        </w:rPr>
        <w:t xml:space="preserve">срочном пользовании у ДНТ «Сосны». </w:t>
      </w:r>
    </w:p>
    <w:p w:rsidR="00542E37" w:rsidRDefault="00542E37" w:rsidP="006813CB">
      <w:pPr>
        <w:pStyle w:val="ListParagraph"/>
        <w:spacing w:line="240" w:lineRule="auto"/>
        <w:ind w:left="0"/>
        <w:rPr>
          <w:sz w:val="32"/>
          <w:szCs w:val="32"/>
        </w:rPr>
      </w:pPr>
      <w:r>
        <w:rPr>
          <w:sz w:val="32"/>
          <w:szCs w:val="32"/>
        </w:rPr>
        <w:t>В связи со значительным увеличением кадастровой стоимости земель различного назначения в работу по переоформлению земель общего пользования товарищества на безвозмездной основе в  собственность ДНТ «Сосны», проводимую в соответствии с решением общего собрания от 28.01.2012г., были внесены необходимые изменения.</w:t>
      </w:r>
    </w:p>
    <w:p w:rsidR="00542E37" w:rsidRDefault="00542E37" w:rsidP="006813CB">
      <w:pPr>
        <w:pStyle w:val="ListParagraph"/>
        <w:spacing w:line="240" w:lineRule="auto"/>
        <w:ind w:left="0"/>
        <w:rPr>
          <w:sz w:val="32"/>
          <w:szCs w:val="32"/>
        </w:rPr>
      </w:pPr>
      <w:r>
        <w:rPr>
          <w:sz w:val="32"/>
          <w:szCs w:val="32"/>
        </w:rPr>
        <w:t xml:space="preserve">          Так, было получено Постановление Горской администрации об изменении назначения этих земель, заключен договор с фирмой, которая проводит межевание земель по сведениям ГКН и по фактическому пользованию, затем кадастрирование с целью получения кадастрового номера и определения кадастровой стоимости земель общего пользования и соответственно определения размера налога на эти земли.</w:t>
      </w:r>
    </w:p>
    <w:p w:rsidR="00542E37" w:rsidRDefault="00542E37" w:rsidP="006813CB">
      <w:pPr>
        <w:pStyle w:val="ListParagraph"/>
        <w:spacing w:line="240" w:lineRule="auto"/>
        <w:ind w:left="0"/>
        <w:rPr>
          <w:sz w:val="32"/>
          <w:szCs w:val="32"/>
        </w:rPr>
      </w:pPr>
      <w:r>
        <w:rPr>
          <w:sz w:val="32"/>
          <w:szCs w:val="32"/>
        </w:rPr>
        <w:t>Исходя из величины налога будет принято решение о дальнейших действиях по этому вопросу.</w:t>
      </w:r>
    </w:p>
    <w:p w:rsidR="00542E37" w:rsidRDefault="00542E37" w:rsidP="006813CB">
      <w:pPr>
        <w:pStyle w:val="ListParagraph"/>
        <w:spacing w:line="240" w:lineRule="auto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2.1  Земли под ТП и ГРП.</w:t>
      </w:r>
    </w:p>
    <w:p w:rsidR="00542E37" w:rsidRDefault="00542E37" w:rsidP="006813CB">
      <w:pPr>
        <w:pStyle w:val="ListParagraph"/>
        <w:spacing w:line="24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Данные земли находятся в аренде до конца 2014г. Все необходимые документы прошли регистрацию в Регистрационной палате.</w:t>
      </w:r>
    </w:p>
    <w:p w:rsidR="00542E37" w:rsidRDefault="00542E37" w:rsidP="006813CB">
      <w:pPr>
        <w:pStyle w:val="ListParagraph"/>
        <w:spacing w:line="240" w:lineRule="auto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</w:t>
      </w:r>
    </w:p>
    <w:p w:rsidR="00542E37" w:rsidRDefault="00542E37" w:rsidP="006813CB">
      <w:pPr>
        <w:pStyle w:val="ListParagraph"/>
        <w:spacing w:line="240" w:lineRule="auto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</w:p>
    <w:p w:rsidR="00542E37" w:rsidRDefault="00542E37" w:rsidP="006813CB">
      <w:pPr>
        <w:pStyle w:val="ListParagraph"/>
        <w:spacing w:line="240" w:lineRule="auto"/>
        <w:ind w:left="360"/>
        <w:rPr>
          <w:sz w:val="32"/>
          <w:szCs w:val="32"/>
        </w:rPr>
      </w:pPr>
    </w:p>
    <w:p w:rsidR="00542E37" w:rsidRDefault="00542E37" w:rsidP="006813CB">
      <w:pPr>
        <w:pStyle w:val="ListParagraph"/>
        <w:spacing w:line="240" w:lineRule="auto"/>
        <w:ind w:left="360"/>
        <w:rPr>
          <w:sz w:val="32"/>
          <w:szCs w:val="32"/>
        </w:rPr>
      </w:pPr>
    </w:p>
    <w:p w:rsidR="00542E37" w:rsidRDefault="00542E37" w:rsidP="006813CB">
      <w:pPr>
        <w:pStyle w:val="ListParagraph"/>
        <w:spacing w:line="240" w:lineRule="auto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2.2  Земля под ВЗУ.</w:t>
      </w:r>
    </w:p>
    <w:p w:rsidR="00542E37" w:rsidRDefault="00542E37" w:rsidP="006813CB">
      <w:pPr>
        <w:pStyle w:val="ListParagraph"/>
        <w:spacing w:line="240" w:lineRule="auto"/>
        <w:ind w:left="0"/>
        <w:rPr>
          <w:sz w:val="32"/>
          <w:szCs w:val="32"/>
        </w:rPr>
      </w:pPr>
      <w:r>
        <w:rPr>
          <w:sz w:val="32"/>
          <w:szCs w:val="32"/>
        </w:rPr>
        <w:t xml:space="preserve">           Земельный участок под ВЗУ (25 соток), как и само ВЗУ находятся в собственности товарищества. Все документы зарегистрированы в Регистрационной палате. </w:t>
      </w:r>
    </w:p>
    <w:p w:rsidR="00542E37" w:rsidRDefault="00542E37" w:rsidP="006813CB">
      <w:pPr>
        <w:pStyle w:val="ListParagraph"/>
        <w:spacing w:line="240" w:lineRule="auto"/>
        <w:ind w:left="0"/>
        <w:rPr>
          <w:sz w:val="32"/>
          <w:szCs w:val="32"/>
        </w:rPr>
      </w:pPr>
    </w:p>
    <w:p w:rsidR="00542E37" w:rsidRDefault="00542E37" w:rsidP="00D34A35">
      <w:pPr>
        <w:pStyle w:val="ListParagraph"/>
        <w:spacing w:line="240" w:lineRule="auto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           2.3  Земля под дом правления и спортивную площадку.</w:t>
      </w:r>
    </w:p>
    <w:p w:rsidR="00542E37" w:rsidRDefault="00542E37" w:rsidP="00D34A35">
      <w:pPr>
        <w:pStyle w:val="ListParagraph"/>
        <w:spacing w:line="240" w:lineRule="auto"/>
        <w:ind w:left="0"/>
        <w:rPr>
          <w:sz w:val="32"/>
          <w:szCs w:val="32"/>
        </w:rPr>
      </w:pPr>
      <w:r>
        <w:rPr>
          <w:sz w:val="32"/>
          <w:szCs w:val="32"/>
        </w:rPr>
        <w:t xml:space="preserve">           В соответствии с решением общего собрания от 02.02.2013г. был приобретен в собственность участок размером 1000 м2 за 5500 тыс. руб., где планируется строительство дома правления и оборудование спортивной площадки. </w:t>
      </w:r>
    </w:p>
    <w:p w:rsidR="00542E37" w:rsidRDefault="00542E37" w:rsidP="00D34A35">
      <w:pPr>
        <w:pStyle w:val="ListParagraph"/>
        <w:spacing w:line="240" w:lineRule="auto"/>
        <w:ind w:left="360"/>
        <w:jc w:val="center"/>
        <w:rPr>
          <w:sz w:val="32"/>
          <w:szCs w:val="32"/>
        </w:rPr>
      </w:pPr>
      <w:r>
        <w:rPr>
          <w:sz w:val="32"/>
          <w:szCs w:val="32"/>
        </w:rPr>
        <w:t>3. Газификация.</w:t>
      </w:r>
    </w:p>
    <w:p w:rsidR="00542E37" w:rsidRDefault="00542E37" w:rsidP="0046790E">
      <w:pPr>
        <w:spacing w:after="12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В 2013 году  к газовым сетям Товарищества были подключены 4 дома.</w:t>
      </w:r>
    </w:p>
    <w:p w:rsidR="00542E37" w:rsidRDefault="00542E37" w:rsidP="0046790E">
      <w:pPr>
        <w:spacing w:after="120" w:line="240" w:lineRule="auto"/>
        <w:rPr>
          <w:sz w:val="32"/>
          <w:szCs w:val="32"/>
        </w:rPr>
      </w:pPr>
      <w:r>
        <w:rPr>
          <w:sz w:val="32"/>
          <w:szCs w:val="32"/>
        </w:rPr>
        <w:t>Исходя из поручения общего собрания от 02.02.2013г. проработать вопрос о передаче газовых сетей на баланс ГУП «Мособлгаз», Правление приняло решение, что поскольку приход денежных средств за подключение  превысил расходную часть по содержанию газовых сетей в 2010-2013г.г. передавать газовые сети товарищества на баланс ГУП «Мособлгаз» нецелесообразно.</w:t>
      </w:r>
    </w:p>
    <w:p w:rsidR="00542E37" w:rsidRDefault="00542E37" w:rsidP="0046790E">
      <w:pPr>
        <w:spacing w:after="12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Вместе с тем, в отчетном году было получено указание Ростехнадзора о необходимости проведения перерегистрации газовых сетей товарищества с присвоением соответсвующего класса опасности, что повлечет за собой необходимость получения лицензии.</w:t>
      </w:r>
    </w:p>
    <w:p w:rsidR="00542E37" w:rsidRDefault="00542E37" w:rsidP="0046790E">
      <w:pPr>
        <w:spacing w:after="12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Требуемые документы были сданы в Ростехнадзор в ноябре 2013г., однако до настоящего времени свидетельство о перерегистрации и класс опасности не получены. </w:t>
      </w:r>
    </w:p>
    <w:p w:rsidR="00542E37" w:rsidRDefault="00542E37" w:rsidP="0046790E">
      <w:pPr>
        <w:spacing w:after="12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После получения всех документов и определения планируемого количества подключений будет принято решение о целесообразности передачи газовых сетей на баланс ГУП «Мособлгаз».</w:t>
      </w:r>
    </w:p>
    <w:p w:rsidR="00542E37" w:rsidRDefault="00542E37" w:rsidP="0046790E">
      <w:pPr>
        <w:spacing w:after="120" w:line="240" w:lineRule="auto"/>
        <w:rPr>
          <w:sz w:val="32"/>
          <w:szCs w:val="32"/>
        </w:rPr>
      </w:pPr>
    </w:p>
    <w:p w:rsidR="00542E37" w:rsidRDefault="00542E37" w:rsidP="00820675">
      <w:pPr>
        <w:pStyle w:val="ListParagraph"/>
        <w:numPr>
          <w:ilvl w:val="0"/>
          <w:numId w:val="2"/>
        </w:num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Электрические сети.</w:t>
      </w:r>
    </w:p>
    <w:p w:rsidR="00542E37" w:rsidRDefault="00542E37" w:rsidP="003B56D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В отчетный период в основном была закончена работа по реконструкции электрических сетей 1-й, 6-й, 7-й, 8-й, 9-й, 10-й улиц, проводились необходимые профилактические и ремонтные работы на ТП.</w:t>
      </w:r>
    </w:p>
    <w:p w:rsidR="00542E37" w:rsidRDefault="00542E37" w:rsidP="003B56D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Продолжалась работа по закупке и установке в уличные ящики приборов учета электроэнергии с параллельной проверкой соответствия установленных номиналов автоматов имеющимся у потребителей количества кВт электроэнергии.</w:t>
      </w:r>
    </w:p>
    <w:p w:rsidR="00542E37" w:rsidRDefault="00542E37" w:rsidP="003B56D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Совместно с НП ЛПХ «Сосны» предоставлялся комплект  документов для открытия лицевых счетов в ОАО «Мосэнергосбыт».  </w:t>
      </w:r>
    </w:p>
    <w:p w:rsidR="00542E37" w:rsidRDefault="00542E37" w:rsidP="003B56D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В Соответствии с решением общего собрания была создана комиссия по передаче электрических сетей товарищества на баланс ОАО «МОЭСК».</w:t>
      </w:r>
    </w:p>
    <w:p w:rsidR="00542E37" w:rsidRDefault="00542E37" w:rsidP="003B56D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В связи с поступлением писем от Западных электрических сетей с просьбой рассмотреть вопрос присоединения мощности по 15 кВт отдельным собственникам земельных участков на территории товарищества в июле 2013г. был направлен ответ с приложением списка лиц имеющих менее 15 кВт и также желающих увеличить электрическую мощность до 15 кВт. (Суммарно мощность надо увеличить до 2400 кВт).</w:t>
      </w:r>
    </w:p>
    <w:p w:rsidR="00542E37" w:rsidRDefault="00542E37" w:rsidP="003B56D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Одновременно с этим был поставлен вопрос о возможности передачи электрических сетей ДНТ «Сосны» на баланс Западных сетей – филиала ОАО «МОЭСК».</w:t>
      </w:r>
    </w:p>
    <w:p w:rsidR="00542E37" w:rsidRDefault="00542E37" w:rsidP="003B56D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Несмотря на повторное обращение в ноябре 2013г. до настоящего времени ответа от ОАО «МОЭСК» мы не получили.</w:t>
      </w:r>
    </w:p>
    <w:p w:rsidR="00542E37" w:rsidRDefault="00542E37" w:rsidP="003B56D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542E37" w:rsidRDefault="00542E37" w:rsidP="00420BF6">
      <w:pPr>
        <w:pStyle w:val="ListParagraph"/>
        <w:numPr>
          <w:ilvl w:val="0"/>
          <w:numId w:val="2"/>
        </w:numPr>
        <w:spacing w:line="240" w:lineRule="auto"/>
        <w:ind w:left="811" w:hanging="454"/>
        <w:jc w:val="center"/>
        <w:rPr>
          <w:sz w:val="32"/>
          <w:szCs w:val="32"/>
        </w:rPr>
      </w:pPr>
      <w:r>
        <w:rPr>
          <w:sz w:val="32"/>
          <w:szCs w:val="32"/>
        </w:rPr>
        <w:t>Водоснабжение.</w:t>
      </w:r>
    </w:p>
    <w:p w:rsidR="00542E37" w:rsidRDefault="00542E37" w:rsidP="003B56D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В 2013г. к водопроводным сетям товарищества было подключено 2 дома. Было проведено:</w:t>
      </w:r>
    </w:p>
    <w:p w:rsidR="00542E37" w:rsidRDefault="00542E37" w:rsidP="003B56D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- установка греющего кабеля на центральном водопроводе в районе 1 улицы;</w:t>
      </w:r>
    </w:p>
    <w:p w:rsidR="00542E37" w:rsidRDefault="00542E37" w:rsidP="003B56D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- установка двух водопроводных колодцев на 1-ой улице ;</w:t>
      </w:r>
    </w:p>
    <w:p w:rsidR="00542E37" w:rsidRDefault="00542E37" w:rsidP="003B56D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- замена глубинного насоса в связи с поломкой старого.</w:t>
      </w:r>
    </w:p>
    <w:p w:rsidR="00542E37" w:rsidRDefault="00542E37" w:rsidP="003B56D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Было получено три коммерческих предложения по строительству и оформлению нового ВЗУ.</w:t>
      </w:r>
    </w:p>
    <w:p w:rsidR="00542E37" w:rsidRDefault="00542E37" w:rsidP="003B56D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Параллельно было рассмотрено предложение о капитальной реконструкции имеющейся ВЗУ с одновременной прокладкой водопровода по центральной дороге от 5-ой до 11-ой улиц с оборудованием 4 колодцев с пожарными гидрантами,  с предварительно проведенной комплексной проверкой состояния имеющейся ВЗУ. Было принято решение вынести вопрос на обсуждение собрания.</w:t>
      </w:r>
    </w:p>
    <w:p w:rsidR="00542E37" w:rsidRDefault="00542E37" w:rsidP="003B56D7">
      <w:pPr>
        <w:spacing w:after="0" w:line="240" w:lineRule="auto"/>
        <w:rPr>
          <w:sz w:val="32"/>
          <w:szCs w:val="32"/>
        </w:rPr>
      </w:pPr>
    </w:p>
    <w:p w:rsidR="00542E37" w:rsidRDefault="00542E37" w:rsidP="00420BF6">
      <w:pPr>
        <w:pStyle w:val="ListParagraph"/>
        <w:numPr>
          <w:ilvl w:val="0"/>
          <w:numId w:val="2"/>
        </w:numPr>
        <w:spacing w:line="240" w:lineRule="auto"/>
        <w:ind w:left="811" w:hanging="454"/>
        <w:jc w:val="center"/>
        <w:rPr>
          <w:sz w:val="32"/>
          <w:szCs w:val="32"/>
        </w:rPr>
      </w:pPr>
      <w:r>
        <w:rPr>
          <w:sz w:val="32"/>
          <w:szCs w:val="32"/>
        </w:rPr>
        <w:t>Охрана территории.</w:t>
      </w:r>
    </w:p>
    <w:p w:rsidR="00542E37" w:rsidRDefault="00542E37" w:rsidP="003B56D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В 2013 году продолжало действовать 3 поста охраны.</w:t>
      </w:r>
    </w:p>
    <w:p w:rsidR="00542E37" w:rsidRDefault="00542E37" w:rsidP="003B56D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Проводились ремонт шлагбаумов и систем видеонаблюдения. </w:t>
      </w:r>
    </w:p>
    <w:p w:rsidR="00542E37" w:rsidRDefault="00542E37" w:rsidP="003B56D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Руководство ЧОП обратилось с просьбой об увеличении стоимости их услуг на 25 000 руб. в месяц. </w:t>
      </w:r>
    </w:p>
    <w:p w:rsidR="00542E37" w:rsidRDefault="00542E37" w:rsidP="003B56D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На заседании Правления от 28.12.2013г. начальнику объекта были высказаны претензии по работе ЧОП, предложения по ее улучшению и принято решение заложить в смету на 2014г. увеличение стоимости охранных услуг.</w:t>
      </w:r>
    </w:p>
    <w:p w:rsidR="00542E37" w:rsidRDefault="00542E37" w:rsidP="0046790E">
      <w:pPr>
        <w:spacing w:after="0" w:line="240" w:lineRule="auto"/>
        <w:rPr>
          <w:sz w:val="32"/>
          <w:szCs w:val="32"/>
        </w:rPr>
      </w:pPr>
    </w:p>
    <w:p w:rsidR="00542E37" w:rsidRDefault="00542E37" w:rsidP="00420BF6">
      <w:pPr>
        <w:pStyle w:val="ListParagraph"/>
        <w:numPr>
          <w:ilvl w:val="0"/>
          <w:numId w:val="2"/>
        </w:numPr>
        <w:spacing w:line="240" w:lineRule="auto"/>
        <w:ind w:left="811" w:hanging="454"/>
        <w:jc w:val="center"/>
        <w:rPr>
          <w:sz w:val="32"/>
          <w:szCs w:val="32"/>
        </w:rPr>
      </w:pPr>
      <w:r>
        <w:rPr>
          <w:sz w:val="32"/>
          <w:szCs w:val="32"/>
        </w:rPr>
        <w:t>Уборка территории.</w:t>
      </w:r>
    </w:p>
    <w:p w:rsidR="00542E37" w:rsidRDefault="00542E37" w:rsidP="003D701E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В отчетный период проводилась как механизированная, так и ручная уборка улиц зимой от снега, летом от грязи, пыли и мусора, сбор и вывоз мусора с пустых участков. Было вывезено  33  машины с мусором.</w:t>
      </w:r>
    </w:p>
    <w:p w:rsidR="00542E37" w:rsidRDefault="00542E37" w:rsidP="003D701E">
      <w:pPr>
        <w:spacing w:after="0" w:line="240" w:lineRule="auto"/>
        <w:rPr>
          <w:sz w:val="32"/>
          <w:szCs w:val="32"/>
        </w:rPr>
      </w:pPr>
    </w:p>
    <w:p w:rsidR="00542E37" w:rsidRDefault="00542E37" w:rsidP="00420BF6">
      <w:pPr>
        <w:pStyle w:val="ListParagraph"/>
        <w:numPr>
          <w:ilvl w:val="0"/>
          <w:numId w:val="2"/>
        </w:numPr>
        <w:spacing w:line="240" w:lineRule="auto"/>
        <w:ind w:left="811" w:hanging="454"/>
        <w:jc w:val="center"/>
        <w:rPr>
          <w:sz w:val="32"/>
          <w:szCs w:val="32"/>
        </w:rPr>
      </w:pPr>
      <w:r>
        <w:rPr>
          <w:sz w:val="32"/>
          <w:szCs w:val="32"/>
        </w:rPr>
        <w:t>Благоустройство территории.</w:t>
      </w:r>
    </w:p>
    <w:p w:rsidR="00542E37" w:rsidRDefault="00542E37" w:rsidP="003B56D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В отчетном 2013 году проводился ямочный ремонт дорожного полотна как на улицах, так и на центральных дорогах. Сделаны новые и отремонтированы старые дренажные колодцы, которые были также очищены от грязи. Проведена подсыпка гравием обочин дорог, ремонт и покраска «лежачих полицейских», чистка газонов, обрезка кустов, подсадка новых кустов и деревьев вдоль дорог. Оборудовалась праздничная иллюминация по случаю Нового года. </w:t>
      </w:r>
    </w:p>
    <w:p w:rsidR="00542E37" w:rsidRDefault="00542E37" w:rsidP="003B56D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9. Об исполнении решения судов.</w:t>
      </w:r>
    </w:p>
    <w:p w:rsidR="00542E37" w:rsidRDefault="00542E37" w:rsidP="003B56D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В отчетный период был завершен ряд судебных дел как по искам к ДНТ «Сосны», так и по искам товарищества к отдельным гражданам. Все суды ДНТ «Сосны» выиграло. Было получено от Чуйченко С.С. 185899 руб. По встречному иску к Хоружику М.М. об уплате взносов взыскано более 125000 руб. По решению мирового судьи к Ткаченко О.А., Ткаченко А.А., Муртазиной Л.Р., Макаровой Т.Н. в общей стоимости взыскано более 140000 руб. Исполнительные листы предъявлены к взысканию. Ткаченко А.А. погасил задолженность по ежегодному взносу после предъявления иска в суд. Ткаченко О.А. погасила задолженность частично, остаток суммы был взыскан через суд. По решению суда (первая инстанция) с Новицкого П.Л. за период 2010-2013г.г. было взыскано взносов, пени, расходов на представителя более 130000 руб. По решению Мирового судьи от 25.12.2013г. С Ткаченко О.А., Макаровой Т.Н., Муртазиной Л.Р., Захаровой Е. взыскано более 130000 руб. По иску Сладкова А.Г. к ДНТ «Сосны» о признании недействительными отдельных решений общих собраний в удовлетворении которого было отказано, взысканы расходы на представителя в сумме 30000руб. Арбитражный суд с ОАО «Мосэнергосбыт» на сумму  256 000 руб. выигран. Приняты ко взыканию расходы на представителя в размере 30000 руб. и гос.пошлина.</w:t>
      </w:r>
    </w:p>
    <w:p w:rsidR="00542E37" w:rsidRDefault="00542E37" w:rsidP="003B56D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Практика подачи исков на злостных неплательщиков будет продолжена и в 2014г.  </w:t>
      </w:r>
    </w:p>
    <w:p w:rsidR="00542E37" w:rsidRDefault="00542E37" w:rsidP="00433E51">
      <w:pPr>
        <w:spacing w:line="240" w:lineRule="auto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</w:t>
      </w:r>
    </w:p>
    <w:p w:rsidR="00542E37" w:rsidRDefault="00542E37" w:rsidP="00433E51">
      <w:pPr>
        <w:spacing w:line="240" w:lineRule="auto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10. Телефонная связь</w:t>
      </w:r>
    </w:p>
    <w:p w:rsidR="00542E37" w:rsidRDefault="00542E37" w:rsidP="00433E51">
      <w:pPr>
        <w:spacing w:line="240" w:lineRule="auto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В 2013г. к телефонной сети товарищества был подключен 1 пользователь. С целью улучшения работы телефонной связи и  интернета было направлено соответствующее письмо в ОАО МГТС с заявкой о прокладке оптиковолоконного кабеля на территории товарищества.</w:t>
      </w:r>
    </w:p>
    <w:p w:rsidR="00542E37" w:rsidRDefault="00542E37" w:rsidP="00433E51">
      <w:pPr>
        <w:spacing w:line="240" w:lineRule="auto"/>
        <w:ind w:left="360"/>
        <w:rPr>
          <w:sz w:val="32"/>
          <w:szCs w:val="32"/>
        </w:rPr>
      </w:pPr>
    </w:p>
    <w:p w:rsidR="00542E37" w:rsidRDefault="00542E37" w:rsidP="00433E51">
      <w:pPr>
        <w:spacing w:line="240" w:lineRule="auto"/>
        <w:ind w:left="360"/>
        <w:rPr>
          <w:sz w:val="32"/>
          <w:szCs w:val="32"/>
        </w:rPr>
      </w:pPr>
    </w:p>
    <w:p w:rsidR="00542E37" w:rsidRDefault="00542E37" w:rsidP="00433E51">
      <w:pPr>
        <w:spacing w:line="240" w:lineRule="auto"/>
        <w:ind w:left="360"/>
        <w:rPr>
          <w:sz w:val="32"/>
          <w:szCs w:val="32"/>
        </w:rPr>
      </w:pPr>
    </w:p>
    <w:p w:rsidR="00542E37" w:rsidRDefault="00542E37" w:rsidP="00433E51">
      <w:pPr>
        <w:spacing w:line="240" w:lineRule="auto"/>
        <w:ind w:left="360"/>
        <w:rPr>
          <w:sz w:val="32"/>
          <w:szCs w:val="32"/>
        </w:rPr>
      </w:pPr>
    </w:p>
    <w:p w:rsidR="00542E37" w:rsidRDefault="00542E37" w:rsidP="00433E51">
      <w:pPr>
        <w:spacing w:line="240" w:lineRule="auto"/>
        <w:ind w:left="360"/>
        <w:rPr>
          <w:sz w:val="32"/>
          <w:szCs w:val="32"/>
        </w:rPr>
      </w:pPr>
    </w:p>
    <w:p w:rsidR="00542E37" w:rsidRPr="00172204" w:rsidRDefault="00542E37" w:rsidP="003B56D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Председатель правления     _________________    Ивашкевич Г.В.</w:t>
      </w:r>
      <w:r w:rsidRPr="00172204"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542E37" w:rsidRPr="00172204" w:rsidSect="009A68BB">
      <w:pgSz w:w="11906" w:h="16838"/>
      <w:pgMar w:top="284" w:right="624" w:bottom="249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74F02"/>
    <w:multiLevelType w:val="multilevel"/>
    <w:tmpl w:val="46520F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1">
    <w:nsid w:val="62CC0088"/>
    <w:multiLevelType w:val="hybridMultilevel"/>
    <w:tmpl w:val="EB64F2C0"/>
    <w:lvl w:ilvl="0" w:tplc="BCD0FB36">
      <w:start w:val="10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CD45FF6"/>
    <w:multiLevelType w:val="hybridMultilevel"/>
    <w:tmpl w:val="378EB23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358E"/>
    <w:rsid w:val="00051125"/>
    <w:rsid w:val="001159F9"/>
    <w:rsid w:val="00172204"/>
    <w:rsid w:val="001F47F7"/>
    <w:rsid w:val="00207947"/>
    <w:rsid w:val="002161F4"/>
    <w:rsid w:val="00230364"/>
    <w:rsid w:val="0024125D"/>
    <w:rsid w:val="00245A7F"/>
    <w:rsid w:val="002718AB"/>
    <w:rsid w:val="00274949"/>
    <w:rsid w:val="00290773"/>
    <w:rsid w:val="002E6088"/>
    <w:rsid w:val="00302D6F"/>
    <w:rsid w:val="00303F39"/>
    <w:rsid w:val="003228D5"/>
    <w:rsid w:val="0032567A"/>
    <w:rsid w:val="00330EE6"/>
    <w:rsid w:val="0037642A"/>
    <w:rsid w:val="003927C8"/>
    <w:rsid w:val="0039511F"/>
    <w:rsid w:val="00397181"/>
    <w:rsid w:val="003A1091"/>
    <w:rsid w:val="003B4530"/>
    <w:rsid w:val="003B56D7"/>
    <w:rsid w:val="003C0918"/>
    <w:rsid w:val="003D701E"/>
    <w:rsid w:val="003D72D8"/>
    <w:rsid w:val="00420BF6"/>
    <w:rsid w:val="004224F3"/>
    <w:rsid w:val="00433E51"/>
    <w:rsid w:val="00445F24"/>
    <w:rsid w:val="00453AA6"/>
    <w:rsid w:val="0046790E"/>
    <w:rsid w:val="00470D09"/>
    <w:rsid w:val="004853E4"/>
    <w:rsid w:val="00497594"/>
    <w:rsid w:val="004E7FAB"/>
    <w:rsid w:val="004F0271"/>
    <w:rsid w:val="00542E37"/>
    <w:rsid w:val="005462C8"/>
    <w:rsid w:val="00565933"/>
    <w:rsid w:val="0057222A"/>
    <w:rsid w:val="0059177B"/>
    <w:rsid w:val="006167D8"/>
    <w:rsid w:val="00626113"/>
    <w:rsid w:val="0066537B"/>
    <w:rsid w:val="00675DE4"/>
    <w:rsid w:val="006813CB"/>
    <w:rsid w:val="00697422"/>
    <w:rsid w:val="006A1240"/>
    <w:rsid w:val="006C6B6F"/>
    <w:rsid w:val="00715E50"/>
    <w:rsid w:val="00725BD2"/>
    <w:rsid w:val="0073437F"/>
    <w:rsid w:val="00760517"/>
    <w:rsid w:val="007625BE"/>
    <w:rsid w:val="007841D3"/>
    <w:rsid w:val="00796941"/>
    <w:rsid w:val="007C298A"/>
    <w:rsid w:val="007D11D6"/>
    <w:rsid w:val="00800CF0"/>
    <w:rsid w:val="00802364"/>
    <w:rsid w:val="00820675"/>
    <w:rsid w:val="00834BA8"/>
    <w:rsid w:val="008510D9"/>
    <w:rsid w:val="008576C3"/>
    <w:rsid w:val="008A21BE"/>
    <w:rsid w:val="008E12E5"/>
    <w:rsid w:val="008F4568"/>
    <w:rsid w:val="00920E49"/>
    <w:rsid w:val="00922E66"/>
    <w:rsid w:val="009238B7"/>
    <w:rsid w:val="009328FD"/>
    <w:rsid w:val="00937FF1"/>
    <w:rsid w:val="00942973"/>
    <w:rsid w:val="009A68BB"/>
    <w:rsid w:val="009F40A6"/>
    <w:rsid w:val="00A07457"/>
    <w:rsid w:val="00A3173C"/>
    <w:rsid w:val="00A32995"/>
    <w:rsid w:val="00A46B6B"/>
    <w:rsid w:val="00A87B00"/>
    <w:rsid w:val="00AA10AD"/>
    <w:rsid w:val="00AD2BFB"/>
    <w:rsid w:val="00AE6934"/>
    <w:rsid w:val="00AF1F8B"/>
    <w:rsid w:val="00B34376"/>
    <w:rsid w:val="00B464F4"/>
    <w:rsid w:val="00B62CA7"/>
    <w:rsid w:val="00B803B3"/>
    <w:rsid w:val="00B829E6"/>
    <w:rsid w:val="00BA719D"/>
    <w:rsid w:val="00BF4ACA"/>
    <w:rsid w:val="00C04897"/>
    <w:rsid w:val="00C501EF"/>
    <w:rsid w:val="00C5358E"/>
    <w:rsid w:val="00C811FF"/>
    <w:rsid w:val="00C93C79"/>
    <w:rsid w:val="00CC5988"/>
    <w:rsid w:val="00CC7B37"/>
    <w:rsid w:val="00D04C46"/>
    <w:rsid w:val="00D34A35"/>
    <w:rsid w:val="00D524F3"/>
    <w:rsid w:val="00D748FE"/>
    <w:rsid w:val="00D76700"/>
    <w:rsid w:val="00D91527"/>
    <w:rsid w:val="00D92F92"/>
    <w:rsid w:val="00DE56DE"/>
    <w:rsid w:val="00E15ECC"/>
    <w:rsid w:val="00EA0812"/>
    <w:rsid w:val="00EC6682"/>
    <w:rsid w:val="00EC697C"/>
    <w:rsid w:val="00EC7C6F"/>
    <w:rsid w:val="00EE75E5"/>
    <w:rsid w:val="00EF2DBE"/>
    <w:rsid w:val="00F21991"/>
    <w:rsid w:val="00F60AA8"/>
    <w:rsid w:val="00F75C44"/>
    <w:rsid w:val="00F84B74"/>
    <w:rsid w:val="00FB7BB1"/>
    <w:rsid w:val="00FC5503"/>
    <w:rsid w:val="00FE0242"/>
    <w:rsid w:val="00FF0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27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535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A21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18AB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720</TotalTime>
  <Pages>5</Pages>
  <Words>1422</Words>
  <Characters>8108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Elena</cp:lastModifiedBy>
  <cp:revision>53</cp:revision>
  <cp:lastPrinted>2014-01-17T09:54:00Z</cp:lastPrinted>
  <dcterms:created xsi:type="dcterms:W3CDTF">2012-01-14T10:35:00Z</dcterms:created>
  <dcterms:modified xsi:type="dcterms:W3CDTF">2014-01-21T13:50:00Z</dcterms:modified>
</cp:coreProperties>
</file>